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BE" w:rsidRDefault="00906BBE" w:rsidP="00906BBE">
      <w:pPr>
        <w:pStyle w:val="a5"/>
      </w:pPr>
      <w:r>
        <w:t>Приложение 7</w:t>
      </w:r>
    </w:p>
    <w:p w:rsidR="00906BBE" w:rsidRDefault="00906BBE" w:rsidP="00906BBE">
      <w:pPr>
        <w:pStyle w:val="a5"/>
      </w:pPr>
      <w:r>
        <w:rPr>
          <w:rStyle w:val="212"/>
          <w:bCs w:val="0"/>
          <w:i w:val="0"/>
          <w:iCs w:val="0"/>
        </w:rPr>
        <w:t>к СанПиН 2.4.5.2409-08</w:t>
      </w:r>
    </w:p>
    <w:p w:rsidR="00906BBE" w:rsidRDefault="00906BBE" w:rsidP="00906BBE">
      <w:pPr>
        <w:jc w:val="center"/>
        <w:rPr>
          <w:b/>
          <w:bCs/>
          <w:sz w:val="28"/>
          <w:szCs w:val="28"/>
        </w:rPr>
      </w:pPr>
    </w:p>
    <w:p w:rsidR="00906BBE" w:rsidRDefault="00906BBE" w:rsidP="00906BBE">
      <w:pPr>
        <w:pStyle w:val="1"/>
      </w:pPr>
      <w:r>
        <w:t>Перечень продуктов и блюд, которые не допускаются для реализации</w:t>
      </w:r>
    </w:p>
    <w:p w:rsidR="00906BBE" w:rsidRDefault="00906BBE" w:rsidP="00906B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организациях общественного </w:t>
      </w:r>
      <w:proofErr w:type="gramStart"/>
      <w:r>
        <w:rPr>
          <w:b/>
          <w:bCs/>
          <w:sz w:val="28"/>
          <w:szCs w:val="28"/>
        </w:rPr>
        <w:t>питания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образовательных</w:t>
      </w:r>
      <w:proofErr w:type="gramEnd"/>
      <w:r>
        <w:rPr>
          <w:b/>
          <w:bCs/>
          <w:sz w:val="28"/>
          <w:szCs w:val="28"/>
        </w:rPr>
        <w:t xml:space="preserve"> у</w:t>
      </w:r>
      <w:r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реждений</w:t>
      </w:r>
    </w:p>
    <w:p w:rsidR="00906BBE" w:rsidRDefault="00906BBE" w:rsidP="00906BBE">
      <w:pPr>
        <w:jc w:val="center"/>
        <w:rPr>
          <w:b/>
          <w:sz w:val="28"/>
          <w:szCs w:val="28"/>
        </w:rPr>
      </w:pPr>
    </w:p>
    <w:p w:rsidR="00906BBE" w:rsidRDefault="00906BBE" w:rsidP="00906BBE">
      <w:pPr>
        <w:pStyle w:val="a3"/>
        <w:tabs>
          <w:tab w:val="clear" w:pos="4677"/>
          <w:tab w:val="clear" w:pos="9355"/>
        </w:tabs>
      </w:pP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Пищевые продукты с истекшими сроками годности и признаками недобр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качественн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сти.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Остатки пищи от предыдущего приема и пища, пригото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ленная накануне.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Плодоовощная проду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ция с признаками порчи.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Субпродукты, кр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ме печени, языка, сердца.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Непотрошеная птица.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Мясо диких животных.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Яйца и мясо водоплавающих птиц.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Яйца с загрязненной скорлупой, с насечкой, "тек", "бой", а также яйца из хозяйств, неблагополучных по сальмоне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лезам.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Консервы с нарушением герметичности банок, </w:t>
      </w:r>
      <w:proofErr w:type="spellStart"/>
      <w:r>
        <w:rPr>
          <w:bCs/>
          <w:sz w:val="28"/>
          <w:szCs w:val="28"/>
        </w:rPr>
        <w:t>бомбажные</w:t>
      </w:r>
      <w:proofErr w:type="spellEnd"/>
      <w:r>
        <w:rPr>
          <w:bCs/>
          <w:sz w:val="28"/>
          <w:szCs w:val="28"/>
        </w:rPr>
        <w:t>, "</w:t>
      </w:r>
      <w:proofErr w:type="spellStart"/>
      <w:r>
        <w:rPr>
          <w:bCs/>
          <w:sz w:val="28"/>
          <w:szCs w:val="28"/>
        </w:rPr>
        <w:t>хлопуши</w:t>
      </w:r>
      <w:proofErr w:type="spellEnd"/>
      <w:r>
        <w:rPr>
          <w:bCs/>
          <w:sz w:val="28"/>
          <w:szCs w:val="28"/>
        </w:rPr>
        <w:t>", банки с ржавчиной, деформированные, без эт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кеток.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Крупа, мука, сухофрукты и другие продукты, загрязненные различными примесями или зараженные амбарными вред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телями.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Любые пищевые продукты домашнего (не промышленного) изготовл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 w:rsidRPr="00906BBE">
        <w:rPr>
          <w:b/>
          <w:bCs/>
          <w:sz w:val="28"/>
          <w:szCs w:val="28"/>
        </w:rPr>
        <w:t>Кремовые кондитерские изделия (пирожные</w:t>
      </w:r>
      <w:r>
        <w:rPr>
          <w:bCs/>
          <w:sz w:val="28"/>
          <w:szCs w:val="28"/>
        </w:rPr>
        <w:t xml:space="preserve"> и то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ты).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Зельцы, изделия из мясной </w:t>
      </w:r>
      <w:proofErr w:type="spellStart"/>
      <w:r>
        <w:rPr>
          <w:bCs/>
          <w:sz w:val="28"/>
          <w:szCs w:val="28"/>
        </w:rPr>
        <w:t>обрези</w:t>
      </w:r>
      <w:proofErr w:type="spellEnd"/>
      <w:r>
        <w:rPr>
          <w:bCs/>
          <w:sz w:val="28"/>
          <w:szCs w:val="28"/>
        </w:rPr>
        <w:t>, диафрагмы; рулеты из мякоти голов, кровяные и ливерные колбасы.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Творог из </w:t>
      </w:r>
      <w:proofErr w:type="spellStart"/>
      <w:r>
        <w:rPr>
          <w:bCs/>
          <w:sz w:val="28"/>
          <w:szCs w:val="28"/>
        </w:rPr>
        <w:t>непастеризованного</w:t>
      </w:r>
      <w:proofErr w:type="spellEnd"/>
      <w:r>
        <w:rPr>
          <w:bCs/>
          <w:sz w:val="28"/>
          <w:szCs w:val="28"/>
        </w:rPr>
        <w:t xml:space="preserve"> молока, фляжный творог, фляжную смет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ну без термич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ской обработки. 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Простокваша </w:t>
      </w:r>
      <w:proofErr w:type="gramStart"/>
      <w:r>
        <w:rPr>
          <w:bCs/>
          <w:sz w:val="28"/>
          <w:szCs w:val="28"/>
        </w:rPr>
        <w:t>-“</w:t>
      </w:r>
      <w:proofErr w:type="spellStart"/>
      <w:proofErr w:type="gramEnd"/>
      <w:r>
        <w:rPr>
          <w:bCs/>
          <w:sz w:val="28"/>
          <w:szCs w:val="28"/>
        </w:rPr>
        <w:t>самоквас</w:t>
      </w:r>
      <w:proofErr w:type="spellEnd"/>
      <w:r>
        <w:rPr>
          <w:bCs/>
          <w:sz w:val="28"/>
          <w:szCs w:val="28"/>
        </w:rPr>
        <w:t>”.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Грибы и продукты (кулинарные изделия), из них пригото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ленные. 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Квас.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Молоко и молочные продукты из хозяйств, неблагополучных по заболева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мости сельскохозяйственных животных, а также не прошедшие пе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вичную обработку и пастериз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цию.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Сырокопченые мясные гастрономические изделия и колб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сы.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Блюда, изготовленные из мяса, птицы, рыбы, не прошедших тепловую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работку.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Жареные во фритюре пищевые продукты и изделия;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Пищевые продукты, не предусмотренные прил.№9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Уксус, горчица, хрен, перец острый (красный, черный) и другие острые (жгучие) припр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вы.</w:t>
      </w:r>
    </w:p>
    <w:p w:rsidR="00906BBE" w:rsidRPr="00906BBE" w:rsidRDefault="00906BBE" w:rsidP="00906BBE">
      <w:pPr>
        <w:numPr>
          <w:ilvl w:val="0"/>
          <w:numId w:val="1"/>
        </w:numPr>
        <w:ind w:hanging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Острые соусы, кетчупы, майонез, закусочные консервы, </w:t>
      </w:r>
      <w:r w:rsidRPr="00906BBE">
        <w:rPr>
          <w:b/>
          <w:bCs/>
          <w:sz w:val="28"/>
          <w:szCs w:val="28"/>
        </w:rPr>
        <w:t>маринованные овощи и фру</w:t>
      </w:r>
      <w:r w:rsidRPr="00906BBE">
        <w:rPr>
          <w:b/>
          <w:bCs/>
          <w:sz w:val="28"/>
          <w:szCs w:val="28"/>
        </w:rPr>
        <w:t>к</w:t>
      </w:r>
      <w:r w:rsidRPr="00906BBE">
        <w:rPr>
          <w:b/>
          <w:bCs/>
          <w:sz w:val="28"/>
          <w:szCs w:val="28"/>
        </w:rPr>
        <w:t>ты.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 w:rsidRPr="00906BBE">
        <w:rPr>
          <w:b/>
          <w:bCs/>
          <w:sz w:val="28"/>
          <w:szCs w:val="28"/>
        </w:rPr>
        <w:t>Кофе натуральный</w:t>
      </w:r>
      <w:r>
        <w:rPr>
          <w:bCs/>
          <w:sz w:val="28"/>
          <w:szCs w:val="28"/>
        </w:rPr>
        <w:t>; тонизирующие, в том числе энергетические напитки, алк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голь.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Кулинарные жиры, свиное или баранье сало, маргарин и другие гидроген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зированные 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ры.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Ядро абрикосовой косточки, </w:t>
      </w:r>
      <w:r w:rsidRPr="00906BBE">
        <w:rPr>
          <w:b/>
          <w:bCs/>
          <w:sz w:val="28"/>
          <w:szCs w:val="28"/>
        </w:rPr>
        <w:t>арахис.</w:t>
      </w:r>
      <w:r>
        <w:rPr>
          <w:bCs/>
          <w:sz w:val="28"/>
          <w:szCs w:val="28"/>
        </w:rPr>
        <w:t xml:space="preserve"> 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Газированные напитки.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 w:rsidRPr="00906BBE">
        <w:rPr>
          <w:b/>
          <w:bCs/>
          <w:sz w:val="28"/>
          <w:szCs w:val="28"/>
        </w:rPr>
        <w:t>Молочные продукты</w:t>
      </w:r>
      <w:r>
        <w:rPr>
          <w:bCs/>
          <w:sz w:val="28"/>
          <w:szCs w:val="28"/>
        </w:rPr>
        <w:t xml:space="preserve"> и 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роженое </w:t>
      </w:r>
      <w:bookmarkStart w:id="0" w:name="_GoBack"/>
      <w:r w:rsidRPr="00906BBE">
        <w:rPr>
          <w:b/>
          <w:bCs/>
          <w:sz w:val="28"/>
          <w:szCs w:val="28"/>
        </w:rPr>
        <w:t>на основе растительных жиров</w:t>
      </w:r>
      <w:bookmarkEnd w:id="0"/>
      <w:r>
        <w:rPr>
          <w:bCs/>
          <w:sz w:val="28"/>
          <w:szCs w:val="28"/>
        </w:rPr>
        <w:t>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Жевательная резинка.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Кумыс и другие кисломолочные продукты с содержанием этанола (более 0,5%).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Карамель, в том числе леденцовая.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Закусочные консервы.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Заливные блюда (мясные и рыбные), студни, фо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шмак из сельди.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Холодные напитки и морсы (без термической обработки) из плодово-ягодного с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рья. 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Окрошки и холодные супы.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Макароны по-флотски (с мясным фаршем), макароны с рубленым яйцом.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Яичница-глазунья.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Паштеты и блинчики с мясом и с творогом.</w:t>
      </w:r>
    </w:p>
    <w:p w:rsidR="00906BBE" w:rsidRDefault="00906BBE" w:rsidP="00906BBE">
      <w:pPr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Первые и вторые блюда из/на основе сухих пищевых концентратов быстр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готовления.</w:t>
      </w:r>
    </w:p>
    <w:p w:rsidR="00906BBE" w:rsidRDefault="00906BBE" w:rsidP="00906BBE"/>
    <w:p w:rsidR="00322136" w:rsidRDefault="00322136"/>
    <w:sectPr w:rsidR="0032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632D9"/>
    <w:multiLevelType w:val="hybridMultilevel"/>
    <w:tmpl w:val="A3EE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78"/>
    <w:rsid w:val="00322136"/>
    <w:rsid w:val="00906BBE"/>
    <w:rsid w:val="00C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68739-4A58-48CB-A6E2-DC3ED143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906BBE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BB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footer"/>
    <w:basedOn w:val="a"/>
    <w:link w:val="a4"/>
    <w:rsid w:val="00906B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6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Стиль Заголовок 2 + 12 пт Знак"/>
    <w:basedOn w:val="a0"/>
    <w:rsid w:val="00906BBE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a5">
    <w:name w:val="Заголовок приложения"/>
    <w:basedOn w:val="1"/>
    <w:rsid w:val="0090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2019-11-12T21:19:00Z</dcterms:created>
  <dcterms:modified xsi:type="dcterms:W3CDTF">2019-11-12T21:22:00Z</dcterms:modified>
</cp:coreProperties>
</file>